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CF44790" w14:textId="77777777" w:rsidR="00A97EB3" w:rsidRPr="00862450" w:rsidRDefault="00A97EB3">
      <w:pPr>
        <w:rPr>
          <w:noProof/>
          <w:lang w:val="en-US" w:eastAsia="en-US"/>
        </w:rPr>
      </w:pPr>
      <w:r w:rsidRPr="00862450">
        <w:rPr>
          <w:noProof/>
          <w:lang w:val="en-US" w:eastAsia="en-US"/>
        </w:rPr>
        <w:drawing>
          <wp:inline distT="0" distB="0" distL="0" distR="0" wp14:anchorId="4B6A0548" wp14:editId="3D597D8A">
            <wp:extent cx="5863590" cy="1534611"/>
            <wp:effectExtent l="19050" t="0" r="3810" b="0"/>
            <wp:docPr id="2" name="Picture 11" descr="b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0" cy="153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6A3928" w14:textId="77777777" w:rsidR="00A97EB3" w:rsidRPr="00862450" w:rsidRDefault="00A97EB3">
      <w:pPr>
        <w:rPr>
          <w:noProof/>
          <w:lang w:val="en-US" w:eastAsia="en-US"/>
        </w:rPr>
      </w:pPr>
    </w:p>
    <w:p w14:paraId="401F5ED7" w14:textId="77777777" w:rsidR="000D059C" w:rsidRPr="00862450" w:rsidRDefault="000D059C" w:rsidP="00C67ED2">
      <w:pPr>
        <w:jc w:val="center"/>
        <w:rPr>
          <w:i/>
          <w:iCs/>
        </w:rPr>
      </w:pPr>
    </w:p>
    <w:p w14:paraId="4E0BE85D" w14:textId="615DA9DA" w:rsidR="00862450" w:rsidRDefault="00966760" w:rsidP="00060766">
      <w:pPr>
        <w:pStyle w:val="Heading1"/>
        <w:tabs>
          <w:tab w:val="clear" w:pos="0"/>
          <w:tab w:val="left" w:pos="-20"/>
        </w:tabs>
        <w:spacing w:line="360" w:lineRule="auto"/>
        <w:ind w:left="-20"/>
        <w:jc w:val="both"/>
        <w:rPr>
          <w:b/>
          <w:bCs/>
          <w:i w:val="0"/>
          <w:iCs w:val="0"/>
        </w:rPr>
      </w:pPr>
      <w:r w:rsidRPr="00862450">
        <w:tab/>
      </w:r>
      <w:r w:rsidR="008A0493" w:rsidRPr="00862450">
        <w:tab/>
      </w:r>
      <w:r w:rsidRPr="00862450">
        <w:rPr>
          <w:b/>
          <w:bCs/>
          <w:i w:val="0"/>
          <w:iCs w:val="0"/>
        </w:rPr>
        <w:t xml:space="preserve">INSTITUTUL NATIONAL DE CERCETARE DEZVOLTARE PENTRU FIZICA SI INGINERIE NUCLEARA “HORIA HULUBEI” (IFIN-HH), CU SEDIUL ÎN </w:t>
      </w:r>
      <w:r w:rsidR="001C3BDC" w:rsidRPr="00862450">
        <w:rPr>
          <w:b/>
          <w:bCs/>
          <w:i w:val="0"/>
          <w:iCs w:val="0"/>
        </w:rPr>
        <w:t xml:space="preserve">ORASUL </w:t>
      </w:r>
      <w:r w:rsidRPr="00862450">
        <w:rPr>
          <w:b/>
          <w:bCs/>
          <w:i w:val="0"/>
          <w:iCs w:val="0"/>
        </w:rPr>
        <w:t>MĂGURELE, JUDEŢUL ILFOV, ORGANIZEAZA CONCURS PENTRU OCUPAREA</w:t>
      </w:r>
      <w:r w:rsidR="00740CE5" w:rsidRPr="00862450">
        <w:rPr>
          <w:b/>
          <w:bCs/>
          <w:i w:val="0"/>
          <w:iCs w:val="0"/>
        </w:rPr>
        <w:t xml:space="preserve"> </w:t>
      </w:r>
      <w:r w:rsidR="002220B0" w:rsidRPr="00862450">
        <w:rPr>
          <w:b/>
          <w:bCs/>
          <w:i w:val="0"/>
          <w:iCs w:val="0"/>
        </w:rPr>
        <w:t>URMATOARELOR POSTURI IN DOMENIUL FIZICA SI INGINERIE NUCLEARA SI DOMENII CONEXE.</w:t>
      </w:r>
    </w:p>
    <w:p w14:paraId="76211FD4" w14:textId="77777777" w:rsidR="00F41772" w:rsidRPr="00862450" w:rsidRDefault="00F41772" w:rsidP="002220B0"/>
    <w:p w14:paraId="562FC248" w14:textId="7DB52752" w:rsidR="00AE5278" w:rsidRPr="00023428" w:rsidRDefault="00023428" w:rsidP="00023428">
      <w:pPr>
        <w:pStyle w:val="ListParagraph"/>
        <w:numPr>
          <w:ilvl w:val="0"/>
          <w:numId w:val="39"/>
        </w:numPr>
        <w:ind w:left="142" w:hanging="14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F41772" w:rsidRPr="00023428">
        <w:rPr>
          <w:b/>
          <w:bCs/>
          <w:sz w:val="28"/>
          <w:szCs w:val="28"/>
          <w:u w:val="single"/>
        </w:rPr>
        <w:t>POSTURI CERCETATOR STIINTIFIC GR. III</w:t>
      </w:r>
      <w:r w:rsidRPr="00023428">
        <w:rPr>
          <w:b/>
          <w:bCs/>
          <w:sz w:val="28"/>
          <w:szCs w:val="28"/>
          <w:u w:val="single"/>
        </w:rPr>
        <w:t xml:space="preserve"> - </w:t>
      </w:r>
      <w:r w:rsidR="00F87C0C" w:rsidRPr="00023428">
        <w:rPr>
          <w:b/>
          <w:bCs/>
          <w:sz w:val="28"/>
          <w:szCs w:val="28"/>
          <w:u w:val="single"/>
        </w:rPr>
        <w:t>CERCETARE APLICATIV</w:t>
      </w:r>
      <w:r w:rsidR="00FC0B1C" w:rsidRPr="00023428">
        <w:rPr>
          <w:b/>
          <w:bCs/>
          <w:sz w:val="28"/>
          <w:szCs w:val="28"/>
          <w:u w:val="single"/>
        </w:rPr>
        <w:t>A</w:t>
      </w:r>
    </w:p>
    <w:p w14:paraId="013D3394" w14:textId="77777777" w:rsidR="00F87C0C" w:rsidRPr="00862450" w:rsidRDefault="00F87C0C" w:rsidP="00AE5278">
      <w:pPr>
        <w:rPr>
          <w:b/>
          <w:bCs/>
        </w:rPr>
      </w:pPr>
    </w:p>
    <w:p w14:paraId="23F06C11" w14:textId="77777777" w:rsidR="00AE5278" w:rsidRPr="00120332" w:rsidRDefault="00AE5278" w:rsidP="00F41772">
      <w:pPr>
        <w:rPr>
          <w:bCs/>
          <w:u w:val="single"/>
        </w:rPr>
      </w:pPr>
      <w:r w:rsidRPr="00120332">
        <w:rPr>
          <w:b/>
          <w:bCs/>
          <w:u w:val="single"/>
        </w:rPr>
        <w:t>D</w:t>
      </w:r>
      <w:r w:rsidR="00F87C0C" w:rsidRPr="00120332">
        <w:rPr>
          <w:b/>
          <w:bCs/>
          <w:u w:val="single"/>
        </w:rPr>
        <w:t>EPARTAMENT FIZIC</w:t>
      </w:r>
      <w:r w:rsidR="00FB33F1" w:rsidRPr="00120332">
        <w:rPr>
          <w:b/>
          <w:bCs/>
          <w:u w:val="single"/>
        </w:rPr>
        <w:t>Ă</w:t>
      </w:r>
      <w:r w:rsidR="00F87C0C" w:rsidRPr="00120332">
        <w:rPr>
          <w:b/>
          <w:bCs/>
          <w:u w:val="single"/>
        </w:rPr>
        <w:t xml:space="preserve"> NUCLEAR</w:t>
      </w:r>
      <w:r w:rsidR="00FC0B1C" w:rsidRPr="00120332">
        <w:rPr>
          <w:b/>
          <w:bCs/>
          <w:u w:val="single"/>
        </w:rPr>
        <w:t>A</w:t>
      </w:r>
      <w:r w:rsidR="00F87C0C" w:rsidRPr="00120332">
        <w:rPr>
          <w:b/>
          <w:bCs/>
          <w:u w:val="single"/>
        </w:rPr>
        <w:t xml:space="preserve"> </w:t>
      </w:r>
      <w:r w:rsidR="00645AC6" w:rsidRPr="00120332">
        <w:rPr>
          <w:b/>
          <w:bCs/>
          <w:u w:val="single"/>
        </w:rPr>
        <w:t>(DFN)</w:t>
      </w:r>
      <w:r w:rsidR="00F87C0C" w:rsidRPr="00120332">
        <w:rPr>
          <w:b/>
          <w:bCs/>
          <w:u w:val="single"/>
        </w:rPr>
        <w:t xml:space="preserve"> </w:t>
      </w:r>
      <w:r w:rsidR="00F41772" w:rsidRPr="00120332">
        <w:rPr>
          <w:b/>
          <w:bCs/>
          <w:u w:val="single"/>
        </w:rPr>
        <w:t>–</w:t>
      </w:r>
      <w:r w:rsidR="00F87C0C" w:rsidRPr="00120332">
        <w:rPr>
          <w:b/>
          <w:bCs/>
          <w:u w:val="single"/>
        </w:rPr>
        <w:t xml:space="preserve"> </w:t>
      </w:r>
      <w:r w:rsidR="00F41772" w:rsidRPr="00120332">
        <w:rPr>
          <w:b/>
          <w:bCs/>
          <w:u w:val="single"/>
        </w:rPr>
        <w:t>3 POSTURI</w:t>
      </w:r>
      <w:r w:rsidR="00F87C0C" w:rsidRPr="00120332">
        <w:rPr>
          <w:b/>
          <w:bCs/>
          <w:u w:val="single"/>
        </w:rPr>
        <w:t xml:space="preserve"> </w:t>
      </w:r>
    </w:p>
    <w:p w14:paraId="596E7D99" w14:textId="77777777" w:rsidR="00F41772" w:rsidRPr="00862450" w:rsidRDefault="00F41772" w:rsidP="00F41772">
      <w:pPr>
        <w:rPr>
          <w:lang w:eastAsia="en-GB"/>
        </w:rPr>
      </w:pPr>
      <w:r w:rsidRPr="00862450">
        <w:rPr>
          <w:b/>
          <w:bCs/>
          <w:lang w:eastAsia="en-GB"/>
        </w:rPr>
        <w:t>1 POST - Cercetări aplicative și interdisciplinare folosind fascicule de ioni accelerate</w:t>
      </w:r>
      <w:r w:rsidRPr="00862450">
        <w:rPr>
          <w:lang w:eastAsia="en-GB"/>
        </w:rPr>
        <w:t xml:space="preserve"> </w:t>
      </w:r>
    </w:p>
    <w:p w14:paraId="7ED54F7A" w14:textId="77777777" w:rsidR="00F41772" w:rsidRPr="00862450" w:rsidRDefault="00F41772" w:rsidP="00F41772">
      <w:pPr>
        <w:rPr>
          <w:lang w:eastAsia="en-GB"/>
        </w:rPr>
      </w:pPr>
      <w:r w:rsidRPr="00862450">
        <w:rPr>
          <w:i/>
          <w:iCs/>
          <w:lang w:eastAsia="en-GB"/>
        </w:rPr>
        <w:t>Descriere</w:t>
      </w:r>
      <w:r w:rsidRPr="00862450">
        <w:rPr>
          <w:lang w:eastAsia="en-GB"/>
        </w:rPr>
        <w:t>:</w:t>
      </w:r>
    </w:p>
    <w:p w14:paraId="5856EB43" w14:textId="77777777" w:rsidR="00F41772" w:rsidRPr="00862450" w:rsidRDefault="00F41772" w:rsidP="00F41772">
      <w:pPr>
        <w:rPr>
          <w:lang w:eastAsia="en-GB"/>
        </w:rPr>
      </w:pPr>
      <w:r w:rsidRPr="00862450">
        <w:rPr>
          <w:lang w:eastAsia="en-GB"/>
        </w:rPr>
        <w:t>•Caracterizări de materiale (determinarea stoichiometriei, profilul de adâncime al elementelor constituente, etc.)  folosind ansamblul de tehnici IBA cu fascicule de ioni accelerați, cu aplicații în fizica materialelor;</w:t>
      </w:r>
    </w:p>
    <w:p w14:paraId="198C5191" w14:textId="77777777" w:rsidR="00F41772" w:rsidRPr="00862450" w:rsidRDefault="00F41772" w:rsidP="00F41772">
      <w:pPr>
        <w:rPr>
          <w:lang w:eastAsia="en-GB"/>
        </w:rPr>
      </w:pPr>
      <w:r w:rsidRPr="00862450">
        <w:rPr>
          <w:lang w:eastAsia="en-GB"/>
        </w:rPr>
        <w:t>•Studiul modificărilor microstructurale induse prin iradiere cu fascicule de ioni accelerați în ceramici nucleare cu aplicații în gestionarea deșeurilor nucleare;</w:t>
      </w:r>
    </w:p>
    <w:p w14:paraId="3721F48E" w14:textId="77777777" w:rsidR="00F41772" w:rsidRPr="00862450" w:rsidRDefault="00F41772" w:rsidP="00F41772">
      <w:pPr>
        <w:rPr>
          <w:lang w:eastAsia="en-GB"/>
        </w:rPr>
      </w:pPr>
      <w:r w:rsidRPr="00862450">
        <w:rPr>
          <w:lang w:eastAsia="en-GB"/>
        </w:rPr>
        <w:t>•Studiul inducerii de defecte și a refacerii structurilor cristaline (recristalizări atermice) prin iradiere cu fascicule de ioni accelerați în monocristale cu aplicații în industria semiconductorilor;</w:t>
      </w:r>
    </w:p>
    <w:p w14:paraId="2CAFAD00" w14:textId="77777777" w:rsidR="00F41772" w:rsidRPr="00862450" w:rsidRDefault="00F41772" w:rsidP="00F41772">
      <w:pPr>
        <w:rPr>
          <w:lang w:eastAsia="en-GB"/>
        </w:rPr>
      </w:pPr>
    </w:p>
    <w:p w14:paraId="6A8CA26D" w14:textId="77777777" w:rsidR="00F41772" w:rsidRPr="00862450" w:rsidRDefault="00F41772" w:rsidP="00F41772">
      <w:pPr>
        <w:rPr>
          <w:lang w:eastAsia="en-GB"/>
        </w:rPr>
      </w:pPr>
      <w:r w:rsidRPr="00862450">
        <w:rPr>
          <w:b/>
          <w:bCs/>
          <w:lang w:eastAsia="en-GB"/>
        </w:rPr>
        <w:t>1 POST - Cercetări aplicative și interdisciplinare folosind fascicule de ioni accelerate si/sau fascicule de neutoni</w:t>
      </w:r>
      <w:r w:rsidRPr="00862450">
        <w:rPr>
          <w:lang w:eastAsia="en-GB"/>
        </w:rPr>
        <w:t xml:space="preserve"> </w:t>
      </w:r>
    </w:p>
    <w:p w14:paraId="3040301A" w14:textId="77777777" w:rsidR="00F41772" w:rsidRPr="00862450" w:rsidRDefault="00F41772" w:rsidP="00F41772">
      <w:pPr>
        <w:rPr>
          <w:lang w:eastAsia="en-GB"/>
        </w:rPr>
      </w:pPr>
      <w:r w:rsidRPr="00862450">
        <w:rPr>
          <w:i/>
          <w:iCs/>
          <w:lang w:eastAsia="en-GB"/>
        </w:rPr>
        <w:t>Descriere</w:t>
      </w:r>
      <w:r w:rsidRPr="00862450">
        <w:rPr>
          <w:lang w:eastAsia="en-GB"/>
        </w:rPr>
        <w:t>:</w:t>
      </w:r>
    </w:p>
    <w:p w14:paraId="29821CA1" w14:textId="77777777" w:rsidR="00F41772" w:rsidRPr="00862450" w:rsidRDefault="00F41772" w:rsidP="00F41772">
      <w:pPr>
        <w:rPr>
          <w:lang w:eastAsia="en-GB"/>
        </w:rPr>
      </w:pPr>
      <w:r w:rsidRPr="00862450">
        <w:rPr>
          <w:lang w:eastAsia="en-GB"/>
        </w:rPr>
        <w:t>•Caracterizări de materiale si bio-materiale folosind ansamblul de tehnici IBA cu fascicule de ioni accelerați,  precum si metodele care utilizeaza raze X si/sau neutroni cu aplicații în fizica materialelor si biologie structurala;</w:t>
      </w:r>
    </w:p>
    <w:p w14:paraId="7F911564" w14:textId="77777777" w:rsidR="00F41772" w:rsidRPr="00862450" w:rsidRDefault="00F41772" w:rsidP="00F41772">
      <w:pPr>
        <w:rPr>
          <w:lang w:eastAsia="en-GB"/>
        </w:rPr>
      </w:pPr>
      <w:r w:rsidRPr="00862450">
        <w:rPr>
          <w:lang w:eastAsia="en-GB"/>
        </w:rPr>
        <w:t>•Dezvoltarea de instrumentatie dedicata caracterizarii materialelor folosind simulari Monte Carlo</w:t>
      </w:r>
    </w:p>
    <w:p w14:paraId="7BEE9369" w14:textId="77777777" w:rsidR="00F41772" w:rsidRPr="00862450" w:rsidRDefault="00F41772" w:rsidP="00F41772">
      <w:pPr>
        <w:rPr>
          <w:lang w:eastAsia="en-GB"/>
        </w:rPr>
      </w:pPr>
    </w:p>
    <w:p w14:paraId="0A9A2D8A" w14:textId="77777777" w:rsidR="00F41772" w:rsidRPr="00862450" w:rsidRDefault="00F41772" w:rsidP="00F41772">
      <w:pPr>
        <w:rPr>
          <w:lang w:eastAsia="en-GB"/>
        </w:rPr>
      </w:pPr>
      <w:r w:rsidRPr="00862450">
        <w:rPr>
          <w:b/>
          <w:bCs/>
          <w:lang w:eastAsia="en-GB"/>
        </w:rPr>
        <w:t>1 POST - Dezvoltarea de tehnici si metodologii pentru obtinerea tintelor imbogatite izotopice folosite in experimente de fizica nucleara</w:t>
      </w:r>
      <w:r w:rsidRPr="00862450">
        <w:rPr>
          <w:lang w:eastAsia="en-GB"/>
        </w:rPr>
        <w:t xml:space="preserve"> </w:t>
      </w:r>
    </w:p>
    <w:p w14:paraId="57D1CD7D" w14:textId="77777777" w:rsidR="00F41772" w:rsidRPr="00862450" w:rsidRDefault="00F41772" w:rsidP="00F41772">
      <w:pPr>
        <w:rPr>
          <w:lang w:eastAsia="en-GB"/>
        </w:rPr>
      </w:pPr>
      <w:r w:rsidRPr="00862450">
        <w:rPr>
          <w:i/>
          <w:iCs/>
          <w:lang w:eastAsia="en-GB"/>
        </w:rPr>
        <w:t>Descriere</w:t>
      </w:r>
      <w:r w:rsidRPr="00862450">
        <w:rPr>
          <w:lang w:eastAsia="en-GB"/>
        </w:rPr>
        <w:t>:</w:t>
      </w:r>
    </w:p>
    <w:p w14:paraId="26C523C1" w14:textId="77777777" w:rsidR="00F41772" w:rsidRPr="00862450" w:rsidRDefault="00F41772" w:rsidP="00F41772">
      <w:pPr>
        <w:rPr>
          <w:lang w:eastAsia="en-GB"/>
        </w:rPr>
      </w:pPr>
      <w:r w:rsidRPr="00862450">
        <w:rPr>
          <w:lang w:eastAsia="en-GB"/>
        </w:rPr>
        <w:t>•Prepararea de ținte îmbogățite izotopic (straturi subțiri) pentru experimente de fizică nucleară prin metode de depunere fizica in stare de vapori (PVD), laminare, presare mecanică, etc.;</w:t>
      </w:r>
    </w:p>
    <w:p w14:paraId="73F979CD" w14:textId="77777777" w:rsidR="00F41772" w:rsidRPr="00862450" w:rsidRDefault="00F41772" w:rsidP="00F41772">
      <w:pPr>
        <w:rPr>
          <w:lang w:eastAsia="en-GB"/>
        </w:rPr>
      </w:pPr>
      <w:r w:rsidRPr="00862450">
        <w:rPr>
          <w:lang w:eastAsia="en-GB"/>
        </w:rPr>
        <w:t>•Investigarea parametrilor țintelor obținute folosind un ansamblu de tehnici (SEM, EDX, XRD, RBS, etc.) în vederea îmbunătățirii performanțelor acestora și satisfacerea exigentelor experimentale;</w:t>
      </w:r>
    </w:p>
    <w:p w14:paraId="44C2B3BF" w14:textId="77777777" w:rsidR="00F41772" w:rsidRPr="00862450" w:rsidRDefault="00F41772" w:rsidP="00F41772">
      <w:pPr>
        <w:rPr>
          <w:lang w:eastAsia="en-GB"/>
        </w:rPr>
      </w:pPr>
      <w:r w:rsidRPr="00862450">
        <w:rPr>
          <w:lang w:eastAsia="en-GB"/>
        </w:rPr>
        <w:t>•Dezvoltarea de noi metodologii pentru obținerea de ținte izotopice din materiale care își schimba proprietățile fizico-chimice in mediul ambiental;</w:t>
      </w:r>
    </w:p>
    <w:p w14:paraId="7C766D0A" w14:textId="77777777" w:rsidR="00F41772" w:rsidRPr="00862450" w:rsidRDefault="00F41772" w:rsidP="00F41772">
      <w:pPr>
        <w:rPr>
          <w:lang w:eastAsia="en-GB"/>
        </w:rPr>
      </w:pPr>
      <w:r w:rsidRPr="00862450">
        <w:rPr>
          <w:lang w:eastAsia="en-GB"/>
        </w:rPr>
        <w:t>•Studiul inducerii de defecte în structuri cristaline prin iradiere monocristale in flux de neutroni, cu aplicații în industria semiconductorilor;</w:t>
      </w:r>
    </w:p>
    <w:p w14:paraId="3ED75F17" w14:textId="77777777" w:rsidR="00023428" w:rsidRPr="00862450" w:rsidRDefault="00023428" w:rsidP="0081544E">
      <w:pPr>
        <w:rPr>
          <w:b/>
          <w:bCs/>
        </w:rPr>
      </w:pPr>
    </w:p>
    <w:p w14:paraId="1266288E" w14:textId="77777777" w:rsidR="00862450" w:rsidRPr="00862450" w:rsidRDefault="00862450" w:rsidP="00862450">
      <w:pPr>
        <w:jc w:val="both"/>
        <w:rPr>
          <w:rFonts w:eastAsia="Calibri"/>
          <w:b/>
          <w:bCs/>
        </w:rPr>
      </w:pPr>
      <w:r w:rsidRPr="00120332">
        <w:rPr>
          <w:b/>
          <w:bCs/>
          <w:u w:val="single"/>
        </w:rPr>
        <w:t xml:space="preserve">DEPARTAMENT RADIOIZOTOPI SI METROLOGIA RADIATIILOR – 1 POST </w:t>
      </w:r>
      <w:r w:rsidRPr="00862450">
        <w:rPr>
          <w:b/>
          <w:bCs/>
        </w:rPr>
        <w:t xml:space="preserve">- </w:t>
      </w:r>
      <w:r w:rsidRPr="00862450">
        <w:rPr>
          <w:rFonts w:eastAsia="Calibri"/>
          <w:b/>
          <w:bCs/>
        </w:rPr>
        <w:t>Cercetari avansate in domeniul tehnicilor numerice cu aplicatie in metrologia radiatiilor ionizante; dezvoltare de modele virtuale precise ale sistemelor de detectie</w:t>
      </w:r>
    </w:p>
    <w:p w14:paraId="742E9890" w14:textId="77777777" w:rsidR="00862450" w:rsidRPr="00862450" w:rsidRDefault="00862450" w:rsidP="00862450">
      <w:pPr>
        <w:jc w:val="both"/>
        <w:rPr>
          <w:rFonts w:eastAsia="Calibri"/>
        </w:rPr>
      </w:pPr>
      <w:r w:rsidRPr="00862450">
        <w:rPr>
          <w:rFonts w:eastAsia="Calibri"/>
          <w:bCs/>
          <w:i/>
          <w:iCs/>
        </w:rPr>
        <w:t>Descriere</w:t>
      </w:r>
      <w:r w:rsidRPr="00862450">
        <w:rPr>
          <w:rFonts w:eastAsia="Calibri"/>
          <w:bCs/>
        </w:rPr>
        <w:t>:</w:t>
      </w:r>
      <w:r w:rsidRPr="00862450">
        <w:rPr>
          <w:rFonts w:eastAsia="Calibri"/>
        </w:rPr>
        <w:t xml:space="preserve"> </w:t>
      </w:r>
    </w:p>
    <w:p w14:paraId="3A9FC95E" w14:textId="77777777" w:rsidR="00862450" w:rsidRPr="00862450" w:rsidRDefault="00862450" w:rsidP="00862450">
      <w:pPr>
        <w:jc w:val="both"/>
        <w:rPr>
          <w:rFonts w:eastAsia="Calibri"/>
        </w:rPr>
      </w:pPr>
      <w:r w:rsidRPr="00862450">
        <w:rPr>
          <w:rFonts w:eastAsia="Calibri"/>
        </w:rPr>
        <w:t xml:space="preserve">Postul se incadreaza in Strategia Departamentului Radioizotopi si Metrologia Radiatiilor (DRMR), Directia de cercetare “D1. Digitalizare si tehnici de imprimare 3D”, si presupune urmatoarele obiective: </w:t>
      </w:r>
    </w:p>
    <w:p w14:paraId="1EFCFB22" w14:textId="77777777" w:rsidR="00862450" w:rsidRPr="00862450" w:rsidRDefault="00862450" w:rsidP="00862450">
      <w:pPr>
        <w:jc w:val="both"/>
        <w:rPr>
          <w:rFonts w:eastAsia="Calibri"/>
        </w:rPr>
      </w:pPr>
      <w:r w:rsidRPr="00862450">
        <w:rPr>
          <w:rFonts w:eastAsia="Calibri"/>
        </w:rPr>
        <w:lastRenderedPageBreak/>
        <w:t>- dezvoltarea de noi modele virtuale precise ale sistemelor de detectie;</w:t>
      </w:r>
    </w:p>
    <w:p w14:paraId="6A3B14FA" w14:textId="77777777" w:rsidR="00F41772" w:rsidRPr="00862450" w:rsidRDefault="00862450" w:rsidP="00862450">
      <w:pPr>
        <w:rPr>
          <w:b/>
          <w:bCs/>
        </w:rPr>
      </w:pPr>
      <w:r w:rsidRPr="00862450">
        <w:rPr>
          <w:rFonts w:eastAsia="Calibri"/>
        </w:rPr>
        <w:t>- perfectionarea continua a modelelor virtuale dezvoltate in cadrul departamentului</w:t>
      </w:r>
    </w:p>
    <w:p w14:paraId="27EB3102" w14:textId="77777777" w:rsidR="00F41772" w:rsidRPr="00862450" w:rsidRDefault="00F41772" w:rsidP="0081544E">
      <w:pPr>
        <w:rPr>
          <w:b/>
          <w:bCs/>
        </w:rPr>
      </w:pPr>
    </w:p>
    <w:p w14:paraId="04C3F06C" w14:textId="77777777" w:rsidR="00862450" w:rsidRPr="00862450" w:rsidRDefault="00862450" w:rsidP="00862450">
      <w:pPr>
        <w:rPr>
          <w:rFonts w:eastAsia="Calibri"/>
          <w:b/>
          <w:bCs/>
        </w:rPr>
      </w:pPr>
      <w:r w:rsidRPr="00120332">
        <w:rPr>
          <w:b/>
          <w:bCs/>
          <w:u w:val="single"/>
        </w:rPr>
        <w:t>DEPARTAMENT FIZICA VIETII SI MEDIULUI – 1 POST</w:t>
      </w:r>
      <w:r w:rsidRPr="00862450">
        <w:rPr>
          <w:b/>
          <w:bCs/>
        </w:rPr>
        <w:t xml:space="preserve"> - </w:t>
      </w:r>
      <w:r w:rsidRPr="00862450">
        <w:rPr>
          <w:rFonts w:eastAsia="Calibri"/>
          <w:b/>
          <w:bCs/>
        </w:rPr>
        <w:t>Risc si securitate</w:t>
      </w:r>
    </w:p>
    <w:p w14:paraId="6BEB18C7" w14:textId="77777777" w:rsidR="00862450" w:rsidRPr="00862450" w:rsidRDefault="00862450" w:rsidP="00862450">
      <w:pPr>
        <w:rPr>
          <w:rFonts w:eastAsia="Calibri"/>
        </w:rPr>
      </w:pPr>
      <w:r w:rsidRPr="00862450">
        <w:rPr>
          <w:rFonts w:eastAsia="Calibri"/>
          <w:i/>
          <w:iCs/>
        </w:rPr>
        <w:t>Descriere</w:t>
      </w:r>
      <w:r w:rsidRPr="00862450">
        <w:rPr>
          <w:rFonts w:eastAsia="Calibri"/>
        </w:rPr>
        <w:t>:</w:t>
      </w:r>
    </w:p>
    <w:p w14:paraId="35227751" w14:textId="77777777" w:rsidR="00862450" w:rsidRPr="00862450" w:rsidRDefault="00862450" w:rsidP="00862450">
      <w:pPr>
        <w:rPr>
          <w:b/>
          <w:bCs/>
        </w:rPr>
      </w:pPr>
      <w:r w:rsidRPr="00862450">
        <w:rPr>
          <w:rFonts w:eastAsia="Calibri"/>
        </w:rPr>
        <w:t>Abordarea holistica (modelare, simulare, vizualizare) a problematicii evaluarii efectelor fizice, biologice si de mediu al evenimentelor disruptive naturale, provocate de om sau intentionate, in vederea pregatirii si raspunsului la urgente – in principal urgente radiologice si nucleare, cu extindere in domeniul chimic si NATECH (Natural Hazards Triggering Technological Accidents); abordari actuale asupra conceptelor de securitate – rezilienta societala si a sistemelor tehnice, problematica infrastructurilor si entitatilor critice, sisteme complexe interconectate, amenintari hibride; utilizarea tehnologiilor informatice de actualitate in problematica riscului si securitatii (e.g. machine learning, ‘digital twins’, etc.)</w:t>
      </w:r>
    </w:p>
    <w:p w14:paraId="178D0974" w14:textId="77777777" w:rsidR="00862450" w:rsidRPr="00862450" w:rsidRDefault="00862450" w:rsidP="0081544E">
      <w:pPr>
        <w:rPr>
          <w:b/>
          <w:bCs/>
        </w:rPr>
      </w:pPr>
    </w:p>
    <w:p w14:paraId="18B05E11" w14:textId="77777777" w:rsidR="00862450" w:rsidRPr="00120332" w:rsidRDefault="00862450" w:rsidP="0081544E">
      <w:pPr>
        <w:rPr>
          <w:b/>
          <w:bCs/>
          <w:u w:val="single"/>
        </w:rPr>
      </w:pPr>
      <w:r w:rsidRPr="00120332">
        <w:rPr>
          <w:b/>
          <w:bCs/>
          <w:u w:val="single"/>
        </w:rPr>
        <w:t>DEPARTAMENT FIZICA NUCLEARA APLICATA – 2 POSTURI</w:t>
      </w:r>
    </w:p>
    <w:p w14:paraId="41156B1F" w14:textId="77777777" w:rsidR="00862450" w:rsidRPr="00862450" w:rsidRDefault="00862450" w:rsidP="00862450">
      <w:pPr>
        <w:rPr>
          <w:lang w:eastAsia="en-GB"/>
        </w:rPr>
      </w:pPr>
      <w:r w:rsidRPr="00862450">
        <w:rPr>
          <w:b/>
          <w:bCs/>
          <w:lang w:eastAsia="en-GB"/>
        </w:rPr>
        <w:t>1 POST - Cercetari privind dezvoltarea medicamentelor radiofarmaceutice</w:t>
      </w:r>
      <w:r w:rsidRPr="00862450">
        <w:rPr>
          <w:lang w:eastAsia="en-GB"/>
        </w:rPr>
        <w:t>.</w:t>
      </w:r>
    </w:p>
    <w:p w14:paraId="6DBB5FE6" w14:textId="77777777" w:rsidR="00862450" w:rsidRPr="00862450" w:rsidRDefault="00862450" w:rsidP="00862450">
      <w:pPr>
        <w:rPr>
          <w:lang w:eastAsia="ro-RO"/>
        </w:rPr>
      </w:pPr>
      <w:r w:rsidRPr="00862450">
        <w:rPr>
          <w:i/>
          <w:iCs/>
          <w:lang w:eastAsia="ro-RO"/>
        </w:rPr>
        <w:t>Descriere</w:t>
      </w:r>
      <w:r w:rsidRPr="00862450">
        <w:rPr>
          <w:lang w:eastAsia="ro-RO"/>
        </w:rPr>
        <w:t>:</w:t>
      </w:r>
    </w:p>
    <w:p w14:paraId="485ADA03" w14:textId="77777777" w:rsidR="00862450" w:rsidRPr="00862450" w:rsidRDefault="00862450" w:rsidP="00862450">
      <w:pPr>
        <w:rPr>
          <w:lang w:eastAsia="en-GB"/>
        </w:rPr>
      </w:pPr>
      <w:r w:rsidRPr="00862450">
        <w:rPr>
          <w:lang w:eastAsia="en-GB"/>
        </w:rPr>
        <w:t>Obținerea și caracterizarea fizico-chimică a radioizotopilor de interes medical produși la ciclotronul TR-19</w:t>
      </w:r>
    </w:p>
    <w:p w14:paraId="606A8ED0" w14:textId="77777777" w:rsidR="00862450" w:rsidRPr="00862450" w:rsidRDefault="00862450" w:rsidP="00862450">
      <w:pPr>
        <w:rPr>
          <w:b/>
          <w:bCs/>
          <w:lang w:eastAsia="en-GB"/>
        </w:rPr>
      </w:pPr>
      <w:r w:rsidRPr="00862450">
        <w:rPr>
          <w:b/>
          <w:bCs/>
          <w:lang w:eastAsia="en-GB"/>
        </w:rPr>
        <w:t>1 POST - Caracterizarea structurii și a compoziției elementare a materialelor utilizând fascicule de electroni.</w:t>
      </w:r>
    </w:p>
    <w:p w14:paraId="72F5A6B7" w14:textId="77777777" w:rsidR="00862450" w:rsidRPr="00862450" w:rsidRDefault="00862450" w:rsidP="00862450">
      <w:pPr>
        <w:rPr>
          <w:lang w:eastAsia="ro-RO"/>
        </w:rPr>
      </w:pPr>
      <w:r w:rsidRPr="00862450">
        <w:rPr>
          <w:i/>
          <w:iCs/>
          <w:lang w:eastAsia="ro-RO"/>
        </w:rPr>
        <w:t>Descriere</w:t>
      </w:r>
      <w:r w:rsidRPr="00862450">
        <w:rPr>
          <w:lang w:eastAsia="ro-RO"/>
        </w:rPr>
        <w:t>:</w:t>
      </w:r>
    </w:p>
    <w:p w14:paraId="6CC8114F" w14:textId="53A9E866" w:rsidR="00862450" w:rsidRPr="00862450" w:rsidRDefault="00862450" w:rsidP="0081544E">
      <w:pPr>
        <w:rPr>
          <w:b/>
          <w:bCs/>
        </w:rPr>
      </w:pPr>
      <w:r w:rsidRPr="00862450">
        <w:rPr>
          <w:lang w:eastAsia="en-GB"/>
        </w:rPr>
        <w:t>Studii folosind microscopia electronică de baleiaj si spectroscopia de raze X cu dispersie de energie pe materiale avansante și artefacte (patrimoniu cultural).</w:t>
      </w:r>
    </w:p>
    <w:p w14:paraId="524CEB19" w14:textId="77777777" w:rsidR="00862450" w:rsidRPr="00862450" w:rsidRDefault="00862450" w:rsidP="0081544E">
      <w:pPr>
        <w:rPr>
          <w:b/>
          <w:bCs/>
        </w:rPr>
      </w:pPr>
    </w:p>
    <w:p w14:paraId="6BE41165" w14:textId="77777777" w:rsidR="00862450" w:rsidRPr="00862450" w:rsidRDefault="00862450" w:rsidP="0086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o-RO"/>
        </w:rPr>
      </w:pPr>
      <w:r w:rsidRPr="00120332">
        <w:rPr>
          <w:b/>
          <w:bCs/>
          <w:u w:val="single"/>
        </w:rPr>
        <w:t xml:space="preserve">DEPARTAMENT IRADIERI TEHNOLOGICE – IRASM – 1 POST </w:t>
      </w:r>
      <w:r w:rsidRPr="00862450">
        <w:rPr>
          <w:b/>
          <w:bCs/>
        </w:rPr>
        <w:t xml:space="preserve">- </w:t>
      </w:r>
      <w:r w:rsidRPr="00862450">
        <w:rPr>
          <w:b/>
          <w:bCs/>
          <w:lang w:eastAsia="ro-RO"/>
        </w:rPr>
        <w:t>Iradieri tehnologice industriale si incercari mecanice pentru polimeri sintetici si biomateriale</w:t>
      </w:r>
      <w:r w:rsidRPr="00862450">
        <w:rPr>
          <w:lang w:eastAsia="ro-RO"/>
        </w:rPr>
        <w:t>.</w:t>
      </w:r>
    </w:p>
    <w:p w14:paraId="277C3E70" w14:textId="77777777" w:rsidR="00862450" w:rsidRPr="00862450" w:rsidRDefault="00862450" w:rsidP="00862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o-RO"/>
        </w:rPr>
      </w:pPr>
      <w:r w:rsidRPr="00862450">
        <w:rPr>
          <w:i/>
          <w:iCs/>
          <w:lang w:eastAsia="ro-RO"/>
        </w:rPr>
        <w:t>Descriere</w:t>
      </w:r>
      <w:r w:rsidRPr="00862450">
        <w:rPr>
          <w:lang w:eastAsia="ro-RO"/>
        </w:rPr>
        <w:t>:</w:t>
      </w:r>
    </w:p>
    <w:p w14:paraId="64741425" w14:textId="77777777" w:rsidR="00862450" w:rsidRPr="00862450" w:rsidRDefault="00862450" w:rsidP="00862450">
      <w:pPr>
        <w:contextualSpacing/>
        <w:jc w:val="both"/>
        <w:rPr>
          <w:lang w:eastAsia="ro-RO"/>
        </w:rPr>
      </w:pPr>
      <w:r w:rsidRPr="00862450">
        <w:rPr>
          <w:lang w:eastAsia="ro-RO"/>
        </w:rPr>
        <w:t>Iradieri tehnologice: sterilizare cu radiatii gamma pentru dispozitive medicale si produse farmaceutice, decontaminare microbiana pentru materii prime si produse farmaceutice si alimentare; tratamente cu radiatii ionizante pentru conservarea parimoniului cultural;</w:t>
      </w:r>
    </w:p>
    <w:p w14:paraId="5435B7E4" w14:textId="77777777" w:rsidR="00862450" w:rsidRDefault="00862450" w:rsidP="00862450">
      <w:pPr>
        <w:rPr>
          <w:lang w:eastAsia="ro-RO"/>
        </w:rPr>
      </w:pPr>
      <w:r w:rsidRPr="00862450">
        <w:rPr>
          <w:lang w:eastAsia="ro-RO"/>
        </w:rPr>
        <w:t>Studiul efectelor iradierii cu radiatii ionizante asupra materialelor; calificarea materialelor la iradierea cu radiatii ionizante si alte aplicatii din domenii conexe;</w:t>
      </w:r>
    </w:p>
    <w:p w14:paraId="6293DA20" w14:textId="77777777" w:rsidR="00AA7C94" w:rsidRPr="00862450" w:rsidRDefault="00AA7C94" w:rsidP="00862450">
      <w:pPr>
        <w:rPr>
          <w:b/>
          <w:bCs/>
        </w:rPr>
      </w:pPr>
    </w:p>
    <w:p w14:paraId="327D68C6" w14:textId="77777777" w:rsidR="00060766" w:rsidRDefault="00AA7C94" w:rsidP="0006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lang w:eastAsia="ro-RO"/>
        </w:rPr>
      </w:pPr>
      <w:r w:rsidRPr="00120332">
        <w:rPr>
          <w:b/>
          <w:bCs/>
          <w:u w:val="single"/>
        </w:rPr>
        <w:t xml:space="preserve">DEPARTAMENT </w:t>
      </w:r>
      <w:r w:rsidR="00060766">
        <w:rPr>
          <w:b/>
          <w:bCs/>
          <w:u w:val="single"/>
        </w:rPr>
        <w:t>MANAGEMENTUL DESEURILOR RADIOACTIVE</w:t>
      </w:r>
      <w:r w:rsidR="00060766" w:rsidRPr="00120332">
        <w:rPr>
          <w:b/>
          <w:bCs/>
          <w:u w:val="single"/>
        </w:rPr>
        <w:t xml:space="preserve"> </w:t>
      </w:r>
      <w:r w:rsidRPr="00120332">
        <w:rPr>
          <w:b/>
          <w:bCs/>
          <w:u w:val="single"/>
        </w:rPr>
        <w:t xml:space="preserve">– 1 POST </w:t>
      </w:r>
      <w:r w:rsidRPr="00862450">
        <w:rPr>
          <w:b/>
          <w:bCs/>
        </w:rPr>
        <w:t xml:space="preserve">- </w:t>
      </w:r>
      <w:r w:rsidR="00060766">
        <w:rPr>
          <w:b/>
          <w:bCs/>
        </w:rPr>
        <w:t>Cercetă</w:t>
      </w:r>
      <w:r w:rsidR="00060766" w:rsidRPr="00E6195C">
        <w:rPr>
          <w:b/>
          <w:bCs/>
        </w:rPr>
        <w:t xml:space="preserve">ri privind </w:t>
      </w:r>
      <w:r w:rsidR="00060766">
        <w:rPr>
          <w:b/>
          <w:bCs/>
        </w:rPr>
        <w:t>dezvoltarea de tehnici ş</w:t>
      </w:r>
      <w:r w:rsidR="00060766" w:rsidRPr="00E6195C">
        <w:rPr>
          <w:b/>
          <w:bCs/>
        </w:rPr>
        <w:t>i metodologii de caracterizare radiologică şi eliberare de sub regimul de autorizare a materialelor, clădirilor şi amplasamentelor cu a</w:t>
      </w:r>
      <w:r w:rsidR="00060766">
        <w:rPr>
          <w:b/>
          <w:bCs/>
        </w:rPr>
        <w:t>plicare în dezafectarea instalaţiilor nucleare/radiologice ş</w:t>
      </w:r>
      <w:r w:rsidR="00060766" w:rsidRPr="00E6195C">
        <w:rPr>
          <w:b/>
          <w:bCs/>
        </w:rPr>
        <w:t>i managementul deşeurilor radioactive.</w:t>
      </w:r>
      <w:r w:rsidR="00060766" w:rsidRPr="00E6195C">
        <w:rPr>
          <w:i/>
          <w:iCs/>
          <w:lang w:eastAsia="ro-RO"/>
        </w:rPr>
        <w:t xml:space="preserve"> </w:t>
      </w:r>
    </w:p>
    <w:p w14:paraId="10293D36" w14:textId="77777777" w:rsidR="00060766" w:rsidRPr="00E6195C" w:rsidRDefault="00060766" w:rsidP="0006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o-RO"/>
        </w:rPr>
      </w:pPr>
      <w:r w:rsidRPr="00E6195C">
        <w:rPr>
          <w:i/>
          <w:iCs/>
          <w:lang w:eastAsia="ro-RO"/>
        </w:rPr>
        <w:t>Descriere</w:t>
      </w:r>
      <w:r w:rsidRPr="00E6195C">
        <w:rPr>
          <w:lang w:eastAsia="ro-RO"/>
        </w:rPr>
        <w:t>:</w:t>
      </w:r>
    </w:p>
    <w:p w14:paraId="191E0CD2" w14:textId="77777777" w:rsidR="00060766" w:rsidRDefault="00060766" w:rsidP="00060766">
      <w:pPr>
        <w:pStyle w:val="ListParagraph"/>
        <w:numPr>
          <w:ilvl w:val="0"/>
          <w:numId w:val="41"/>
        </w:numPr>
        <w:ind w:left="142" w:hanging="142"/>
        <w:rPr>
          <w:lang w:eastAsia="en-GB"/>
        </w:rPr>
      </w:pPr>
      <w:r w:rsidRPr="00922054">
        <w:rPr>
          <w:lang w:eastAsia="en-GB"/>
        </w:rPr>
        <w:t>caracterizări  radiologice detaliate pe sisteme şi structuri aferente instalaţiilor nucleare /radiologice în vederea modernizării sau dezafectării acestora</w:t>
      </w:r>
    </w:p>
    <w:p w14:paraId="4FC9C434" w14:textId="5A58A182" w:rsidR="00060766" w:rsidRDefault="00060766" w:rsidP="00060766">
      <w:pPr>
        <w:pStyle w:val="ListParagraph"/>
        <w:numPr>
          <w:ilvl w:val="0"/>
          <w:numId w:val="41"/>
        </w:numPr>
        <w:ind w:left="142" w:hanging="142"/>
        <w:rPr>
          <w:lang w:eastAsia="en-GB"/>
        </w:rPr>
      </w:pPr>
      <w:r w:rsidRPr="00922054">
        <w:rPr>
          <w:lang w:eastAsia="en-GB"/>
        </w:rPr>
        <w:t>metodologii de măsurare a radioactivităţii de nivel scăzut al  materialelor  rezultate din activităţi autorizate în domeniul nuclear în vederea eliberării acestora de sub regimul de autoriza</w:t>
      </w:r>
      <w:r>
        <w:rPr>
          <w:lang w:eastAsia="en-GB"/>
        </w:rPr>
        <w:t>te</w:t>
      </w:r>
    </w:p>
    <w:p w14:paraId="2BDC879C" w14:textId="2392BF83" w:rsidR="00862450" w:rsidRPr="00060766" w:rsidRDefault="00060766" w:rsidP="00060766">
      <w:pPr>
        <w:pStyle w:val="ListParagraph"/>
        <w:numPr>
          <w:ilvl w:val="0"/>
          <w:numId w:val="41"/>
        </w:numPr>
        <w:ind w:left="142" w:hanging="142"/>
        <w:rPr>
          <w:lang w:eastAsia="en-GB"/>
        </w:rPr>
      </w:pPr>
      <w:r w:rsidRPr="00922054">
        <w:rPr>
          <w:lang w:eastAsia="en-GB"/>
        </w:rPr>
        <w:t>caracterizări radiologice finale ale amplasamentelor dezafectate în vederea scoaterii acestora de sub regimul</w:t>
      </w:r>
      <w:r w:rsidRPr="00922054">
        <w:t xml:space="preserve"> de autorizare</w:t>
      </w:r>
    </w:p>
    <w:p w14:paraId="464B4716" w14:textId="77777777" w:rsidR="00EE57E2" w:rsidRPr="00862450" w:rsidRDefault="00EE57E2" w:rsidP="0081544E">
      <w:pPr>
        <w:rPr>
          <w:b/>
          <w:bCs/>
        </w:rPr>
      </w:pPr>
    </w:p>
    <w:p w14:paraId="50F2E18C" w14:textId="1A24F8FD" w:rsidR="00120332" w:rsidRPr="00862450" w:rsidRDefault="002220B0" w:rsidP="00120332">
      <w:pPr>
        <w:spacing w:line="360" w:lineRule="auto"/>
        <w:ind w:hanging="20"/>
        <w:jc w:val="both"/>
        <w:rPr>
          <w:b/>
          <w:bCs/>
        </w:rPr>
      </w:pPr>
      <w:r w:rsidRPr="00862450">
        <w:rPr>
          <w:b/>
          <w:bCs/>
        </w:rPr>
        <w:t xml:space="preserve">       DOSARELE SE DEPUN LA SEDIUL IFIN-HH – BIROUL RESURSE UMANE IN TERMEN DE 30 ZILE DE LA DATA PUBLICARII ANUNTULUI, RESPECTIV, PANA LA DATA DE </w:t>
      </w:r>
      <w:r w:rsidR="00190383" w:rsidRPr="00862450">
        <w:rPr>
          <w:b/>
          <w:bCs/>
        </w:rPr>
        <w:t xml:space="preserve"> </w:t>
      </w:r>
      <w:r w:rsidR="00120332">
        <w:rPr>
          <w:b/>
          <w:bCs/>
        </w:rPr>
        <w:t>1</w:t>
      </w:r>
      <w:r w:rsidR="00060766">
        <w:rPr>
          <w:b/>
          <w:bCs/>
        </w:rPr>
        <w:t>0</w:t>
      </w:r>
      <w:r w:rsidR="00120332">
        <w:rPr>
          <w:b/>
          <w:bCs/>
        </w:rPr>
        <w:t>.</w:t>
      </w:r>
      <w:r w:rsidR="00060766">
        <w:rPr>
          <w:b/>
          <w:bCs/>
        </w:rPr>
        <w:t>05</w:t>
      </w:r>
      <w:r w:rsidR="00120332">
        <w:rPr>
          <w:b/>
          <w:bCs/>
        </w:rPr>
        <w:t>.202</w:t>
      </w:r>
      <w:r w:rsidR="00060766">
        <w:rPr>
          <w:b/>
          <w:bCs/>
        </w:rPr>
        <w:t>4</w:t>
      </w:r>
      <w:r w:rsidR="00120332">
        <w:rPr>
          <w:b/>
          <w:bCs/>
        </w:rPr>
        <w:t>, orele 14:00.</w:t>
      </w:r>
    </w:p>
    <w:p w14:paraId="10C38770" w14:textId="77777777" w:rsidR="002220B0" w:rsidRPr="00862450" w:rsidRDefault="002220B0" w:rsidP="002220B0">
      <w:pPr>
        <w:spacing w:line="360" w:lineRule="auto"/>
        <w:jc w:val="both"/>
        <w:rPr>
          <w:b/>
          <w:bCs/>
        </w:rPr>
      </w:pPr>
      <w:r w:rsidRPr="00862450">
        <w:rPr>
          <w:b/>
          <w:bCs/>
        </w:rPr>
        <w:tab/>
        <w:t xml:space="preserve">INFORMATII LA BIROUL RESURSE UMANE, TEL. 021/404.61.78 SAU 021/404.23.00 INT. 5610, 5612. </w:t>
      </w:r>
    </w:p>
    <w:p w14:paraId="382F836B" w14:textId="77777777" w:rsidR="00966760" w:rsidRPr="00862450" w:rsidRDefault="00966760" w:rsidP="008A0493">
      <w:pPr>
        <w:pStyle w:val="Heading1"/>
        <w:tabs>
          <w:tab w:val="clear" w:pos="0"/>
          <w:tab w:val="left" w:pos="708"/>
        </w:tabs>
        <w:spacing w:line="360" w:lineRule="auto"/>
        <w:jc w:val="center"/>
      </w:pPr>
    </w:p>
    <w:p w14:paraId="11D16E66" w14:textId="77777777" w:rsidR="008A0493" w:rsidRPr="00862450" w:rsidRDefault="008A0493" w:rsidP="008A0493"/>
    <w:p w14:paraId="2A850052" w14:textId="77777777" w:rsidR="00677E2B" w:rsidRPr="00862450" w:rsidRDefault="00677E2B" w:rsidP="008A0493">
      <w:pPr>
        <w:jc w:val="center"/>
        <w:rPr>
          <w:b/>
        </w:rPr>
      </w:pPr>
    </w:p>
    <w:sectPr w:rsidR="00677E2B" w:rsidRPr="00862450" w:rsidSect="00DD2E6E">
      <w:footnotePr>
        <w:pos w:val="beneathText"/>
      </w:footnotePr>
      <w:pgSz w:w="11905" w:h="16837"/>
      <w:pgMar w:top="284" w:right="655" w:bottom="2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E3248" w14:textId="77777777" w:rsidR="00DD2E6E" w:rsidRDefault="00DD2E6E">
      <w:r>
        <w:separator/>
      </w:r>
    </w:p>
  </w:endnote>
  <w:endnote w:type="continuationSeparator" w:id="0">
    <w:p w14:paraId="0CD90A47" w14:textId="77777777" w:rsidR="00DD2E6E" w:rsidRDefault="00DD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F4AFE" w14:textId="77777777" w:rsidR="00DD2E6E" w:rsidRDefault="00DD2E6E">
      <w:r>
        <w:separator/>
      </w:r>
    </w:p>
  </w:footnote>
  <w:footnote w:type="continuationSeparator" w:id="0">
    <w:p w14:paraId="06B0DA8E" w14:textId="77777777" w:rsidR="00DD2E6E" w:rsidRDefault="00DD2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87B48"/>
    <w:multiLevelType w:val="hybridMultilevel"/>
    <w:tmpl w:val="62304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4321"/>
    <w:multiLevelType w:val="hybridMultilevel"/>
    <w:tmpl w:val="0F160218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DBE6D45"/>
    <w:multiLevelType w:val="hybridMultilevel"/>
    <w:tmpl w:val="76BCACD6"/>
    <w:lvl w:ilvl="0" w:tplc="040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 w15:restartNumberingAfterBreak="0">
    <w:nsid w:val="0DE66625"/>
    <w:multiLevelType w:val="hybridMultilevel"/>
    <w:tmpl w:val="B9AEFF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403FDB"/>
    <w:multiLevelType w:val="hybridMultilevel"/>
    <w:tmpl w:val="6DC20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A39A0"/>
    <w:multiLevelType w:val="hybridMultilevel"/>
    <w:tmpl w:val="367A5846"/>
    <w:lvl w:ilvl="0" w:tplc="DA10219C">
      <w:start w:val="1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31E36"/>
    <w:multiLevelType w:val="hybridMultilevel"/>
    <w:tmpl w:val="1988C188"/>
    <w:lvl w:ilvl="0" w:tplc="77C062C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B4276"/>
    <w:multiLevelType w:val="hybridMultilevel"/>
    <w:tmpl w:val="EA5C8E2E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185365DE"/>
    <w:multiLevelType w:val="hybridMultilevel"/>
    <w:tmpl w:val="A15A99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52012"/>
    <w:multiLevelType w:val="hybridMultilevel"/>
    <w:tmpl w:val="A6162886"/>
    <w:lvl w:ilvl="0" w:tplc="74D44782">
      <w:start w:val="1"/>
      <w:numFmt w:val="bullet"/>
      <w:lvlText w:val="-"/>
      <w:lvlJc w:val="left"/>
      <w:pPr>
        <w:ind w:left="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1" w15:restartNumberingAfterBreak="0">
    <w:nsid w:val="23A10EBA"/>
    <w:multiLevelType w:val="hybridMultilevel"/>
    <w:tmpl w:val="CA721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A32F4"/>
    <w:multiLevelType w:val="hybridMultilevel"/>
    <w:tmpl w:val="A04C1326"/>
    <w:lvl w:ilvl="0" w:tplc="481A61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70FBD"/>
    <w:multiLevelType w:val="hybridMultilevel"/>
    <w:tmpl w:val="0624F8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8B1707"/>
    <w:multiLevelType w:val="hybridMultilevel"/>
    <w:tmpl w:val="549AF6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B52790"/>
    <w:multiLevelType w:val="hybridMultilevel"/>
    <w:tmpl w:val="350C7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F5477"/>
    <w:multiLevelType w:val="hybridMultilevel"/>
    <w:tmpl w:val="40464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15B87"/>
    <w:multiLevelType w:val="hybridMultilevel"/>
    <w:tmpl w:val="3828CD5E"/>
    <w:lvl w:ilvl="0" w:tplc="04090001">
      <w:start w:val="1"/>
      <w:numFmt w:val="bullet"/>
      <w:lvlText w:val=""/>
      <w:lvlJc w:val="left"/>
      <w:pPr>
        <w:ind w:left="21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</w:abstractNum>
  <w:abstractNum w:abstractNumId="18" w15:restartNumberingAfterBreak="0">
    <w:nsid w:val="33201C1B"/>
    <w:multiLevelType w:val="hybridMultilevel"/>
    <w:tmpl w:val="D884E292"/>
    <w:lvl w:ilvl="0" w:tplc="040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34E73E38"/>
    <w:multiLevelType w:val="hybridMultilevel"/>
    <w:tmpl w:val="D8BAD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B6697"/>
    <w:multiLevelType w:val="hybridMultilevel"/>
    <w:tmpl w:val="0F6043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C17B53"/>
    <w:multiLevelType w:val="hybridMultilevel"/>
    <w:tmpl w:val="E0AEFDD6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2" w15:restartNumberingAfterBreak="0">
    <w:nsid w:val="3E197FAA"/>
    <w:multiLevelType w:val="hybridMultilevel"/>
    <w:tmpl w:val="E572F8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B7565"/>
    <w:multiLevelType w:val="hybridMultilevel"/>
    <w:tmpl w:val="204EB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45EFD"/>
    <w:multiLevelType w:val="hybridMultilevel"/>
    <w:tmpl w:val="A5FAD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9627A0"/>
    <w:multiLevelType w:val="hybridMultilevel"/>
    <w:tmpl w:val="B816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33B3E"/>
    <w:multiLevelType w:val="hybridMultilevel"/>
    <w:tmpl w:val="96E09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435D2C"/>
    <w:multiLevelType w:val="hybridMultilevel"/>
    <w:tmpl w:val="48AA237A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8" w15:restartNumberingAfterBreak="0">
    <w:nsid w:val="4AB25C08"/>
    <w:multiLevelType w:val="hybridMultilevel"/>
    <w:tmpl w:val="DE807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D23F8"/>
    <w:multiLevelType w:val="hybridMultilevel"/>
    <w:tmpl w:val="67A2240E"/>
    <w:lvl w:ilvl="0" w:tplc="859085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4E10972"/>
    <w:multiLevelType w:val="hybridMultilevel"/>
    <w:tmpl w:val="30D2418E"/>
    <w:lvl w:ilvl="0" w:tplc="0409000B">
      <w:start w:val="1"/>
      <w:numFmt w:val="bullet"/>
      <w:lvlText w:val=""/>
      <w:lvlJc w:val="left"/>
      <w:pPr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1" w15:restartNumberingAfterBreak="0">
    <w:nsid w:val="56D27B44"/>
    <w:multiLevelType w:val="hybridMultilevel"/>
    <w:tmpl w:val="B7722F3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D1861"/>
    <w:multiLevelType w:val="hybridMultilevel"/>
    <w:tmpl w:val="FE8AA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F246D"/>
    <w:multiLevelType w:val="hybridMultilevel"/>
    <w:tmpl w:val="785C0060"/>
    <w:lvl w:ilvl="0" w:tplc="0409000B">
      <w:start w:val="1"/>
      <w:numFmt w:val="bullet"/>
      <w:lvlText w:val=""/>
      <w:lvlJc w:val="left"/>
      <w:pPr>
        <w:ind w:left="26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4" w15:restartNumberingAfterBreak="0">
    <w:nsid w:val="63F33909"/>
    <w:multiLevelType w:val="hybridMultilevel"/>
    <w:tmpl w:val="F7AC0682"/>
    <w:lvl w:ilvl="0" w:tplc="EB5257C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262F3"/>
    <w:multiLevelType w:val="hybridMultilevel"/>
    <w:tmpl w:val="AE2EBC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A8315D"/>
    <w:multiLevelType w:val="hybridMultilevel"/>
    <w:tmpl w:val="B91E6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A1C27"/>
    <w:multiLevelType w:val="hybridMultilevel"/>
    <w:tmpl w:val="5A861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00D8B"/>
    <w:multiLevelType w:val="hybridMultilevel"/>
    <w:tmpl w:val="A198D71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 w15:restartNumberingAfterBreak="0">
    <w:nsid w:val="78E40E7F"/>
    <w:multiLevelType w:val="hybridMultilevel"/>
    <w:tmpl w:val="87344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C173A9"/>
    <w:multiLevelType w:val="hybridMultilevel"/>
    <w:tmpl w:val="D4A20184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 w16cid:durableId="205140961">
    <w:abstractNumId w:val="0"/>
  </w:num>
  <w:num w:numId="2" w16cid:durableId="1576015341">
    <w:abstractNumId w:val="10"/>
  </w:num>
  <w:num w:numId="3" w16cid:durableId="654257532">
    <w:abstractNumId w:val="29"/>
  </w:num>
  <w:num w:numId="4" w16cid:durableId="429081839">
    <w:abstractNumId w:val="38"/>
  </w:num>
  <w:num w:numId="5" w16cid:durableId="1884248934">
    <w:abstractNumId w:val="17"/>
  </w:num>
  <w:num w:numId="6" w16cid:durableId="232355839">
    <w:abstractNumId w:val="3"/>
  </w:num>
  <w:num w:numId="7" w16cid:durableId="1553078178">
    <w:abstractNumId w:val="30"/>
  </w:num>
  <w:num w:numId="8" w16cid:durableId="135420113">
    <w:abstractNumId w:val="21"/>
  </w:num>
  <w:num w:numId="9" w16cid:durableId="349601272">
    <w:abstractNumId w:val="40"/>
  </w:num>
  <w:num w:numId="10" w16cid:durableId="1097407228">
    <w:abstractNumId w:val="27"/>
  </w:num>
  <w:num w:numId="11" w16cid:durableId="920263314">
    <w:abstractNumId w:val="33"/>
  </w:num>
  <w:num w:numId="12" w16cid:durableId="1179544146">
    <w:abstractNumId w:val="2"/>
  </w:num>
  <w:num w:numId="13" w16cid:durableId="236020901">
    <w:abstractNumId w:val="18"/>
  </w:num>
  <w:num w:numId="14" w16cid:durableId="1328364566">
    <w:abstractNumId w:val="16"/>
  </w:num>
  <w:num w:numId="15" w16cid:durableId="1533768546">
    <w:abstractNumId w:val="1"/>
  </w:num>
  <w:num w:numId="16" w16cid:durableId="1045955576">
    <w:abstractNumId w:val="37"/>
  </w:num>
  <w:num w:numId="17" w16cid:durableId="360136039">
    <w:abstractNumId w:val="11"/>
  </w:num>
  <w:num w:numId="18" w16cid:durableId="821460779">
    <w:abstractNumId w:val="23"/>
  </w:num>
  <w:num w:numId="19" w16cid:durableId="1635062391">
    <w:abstractNumId w:val="5"/>
  </w:num>
  <w:num w:numId="20" w16cid:durableId="174661251">
    <w:abstractNumId w:val="6"/>
  </w:num>
  <w:num w:numId="21" w16cid:durableId="930044251">
    <w:abstractNumId w:val="28"/>
  </w:num>
  <w:num w:numId="22" w16cid:durableId="1921207954">
    <w:abstractNumId w:val="26"/>
  </w:num>
  <w:num w:numId="23" w16cid:durableId="202984105">
    <w:abstractNumId w:val="35"/>
  </w:num>
  <w:num w:numId="24" w16cid:durableId="1358190563">
    <w:abstractNumId w:val="12"/>
  </w:num>
  <w:num w:numId="25" w16cid:durableId="877547594">
    <w:abstractNumId w:val="39"/>
  </w:num>
  <w:num w:numId="26" w16cid:durableId="1368022148">
    <w:abstractNumId w:val="36"/>
  </w:num>
  <w:num w:numId="27" w16cid:durableId="152257081">
    <w:abstractNumId w:val="22"/>
  </w:num>
  <w:num w:numId="28" w16cid:durableId="1164394966">
    <w:abstractNumId w:val="4"/>
  </w:num>
  <w:num w:numId="29" w16cid:durableId="1558321772">
    <w:abstractNumId w:val="14"/>
  </w:num>
  <w:num w:numId="30" w16cid:durableId="425733135">
    <w:abstractNumId w:val="9"/>
  </w:num>
  <w:num w:numId="31" w16cid:durableId="463541184">
    <w:abstractNumId w:val="13"/>
  </w:num>
  <w:num w:numId="32" w16cid:durableId="185145209">
    <w:abstractNumId w:val="20"/>
  </w:num>
  <w:num w:numId="33" w16cid:durableId="1430008504">
    <w:abstractNumId w:val="32"/>
  </w:num>
  <w:num w:numId="34" w16cid:durableId="1694651656">
    <w:abstractNumId w:val="31"/>
  </w:num>
  <w:num w:numId="35" w16cid:durableId="1832870466">
    <w:abstractNumId w:val="19"/>
  </w:num>
  <w:num w:numId="36" w16cid:durableId="513224567">
    <w:abstractNumId w:val="8"/>
  </w:num>
  <w:num w:numId="37" w16cid:durableId="1923564091">
    <w:abstractNumId w:val="15"/>
  </w:num>
  <w:num w:numId="38" w16cid:durableId="1486387527">
    <w:abstractNumId w:val="34"/>
  </w:num>
  <w:num w:numId="39" w16cid:durableId="1625693153">
    <w:abstractNumId w:val="7"/>
  </w:num>
  <w:num w:numId="40" w16cid:durableId="1181967833">
    <w:abstractNumId w:val="24"/>
  </w:num>
  <w:num w:numId="41" w16cid:durableId="30494178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D3"/>
    <w:rsid w:val="00014F14"/>
    <w:rsid w:val="00023428"/>
    <w:rsid w:val="00036E7B"/>
    <w:rsid w:val="00044C3C"/>
    <w:rsid w:val="00060766"/>
    <w:rsid w:val="00086102"/>
    <w:rsid w:val="00092D70"/>
    <w:rsid w:val="00097B59"/>
    <w:rsid w:val="000B02C6"/>
    <w:rsid w:val="000B6C76"/>
    <w:rsid w:val="000D059C"/>
    <w:rsid w:val="000D3F61"/>
    <w:rsid w:val="000E2968"/>
    <w:rsid w:val="00100724"/>
    <w:rsid w:val="0011538E"/>
    <w:rsid w:val="00115F8B"/>
    <w:rsid w:val="00117941"/>
    <w:rsid w:val="00120332"/>
    <w:rsid w:val="0012557E"/>
    <w:rsid w:val="001260EE"/>
    <w:rsid w:val="001610EE"/>
    <w:rsid w:val="00190383"/>
    <w:rsid w:val="001A5426"/>
    <w:rsid w:val="001C3BDC"/>
    <w:rsid w:val="0021241E"/>
    <w:rsid w:val="002220B0"/>
    <w:rsid w:val="00247448"/>
    <w:rsid w:val="002621D5"/>
    <w:rsid w:val="00285D63"/>
    <w:rsid w:val="002A2829"/>
    <w:rsid w:val="002C77EE"/>
    <w:rsid w:val="002E5861"/>
    <w:rsid w:val="00316ACA"/>
    <w:rsid w:val="003218F5"/>
    <w:rsid w:val="00330BB9"/>
    <w:rsid w:val="003328E9"/>
    <w:rsid w:val="003618E0"/>
    <w:rsid w:val="00387864"/>
    <w:rsid w:val="0039425A"/>
    <w:rsid w:val="003E0722"/>
    <w:rsid w:val="003E5B23"/>
    <w:rsid w:val="003F7241"/>
    <w:rsid w:val="004023AE"/>
    <w:rsid w:val="00407B64"/>
    <w:rsid w:val="00441B2B"/>
    <w:rsid w:val="00487AFC"/>
    <w:rsid w:val="0049021F"/>
    <w:rsid w:val="004916DF"/>
    <w:rsid w:val="004D267D"/>
    <w:rsid w:val="004D5DF9"/>
    <w:rsid w:val="00517BB0"/>
    <w:rsid w:val="0058477A"/>
    <w:rsid w:val="005F0CD1"/>
    <w:rsid w:val="00634042"/>
    <w:rsid w:val="00645A61"/>
    <w:rsid w:val="00645AC6"/>
    <w:rsid w:val="006763A5"/>
    <w:rsid w:val="00677E2B"/>
    <w:rsid w:val="00684C1E"/>
    <w:rsid w:val="006A047E"/>
    <w:rsid w:val="006A07D3"/>
    <w:rsid w:val="006A4297"/>
    <w:rsid w:val="006D5AB1"/>
    <w:rsid w:val="00711AA5"/>
    <w:rsid w:val="00733DD0"/>
    <w:rsid w:val="0073427E"/>
    <w:rsid w:val="00740CE5"/>
    <w:rsid w:val="00761F2E"/>
    <w:rsid w:val="0077765C"/>
    <w:rsid w:val="00777F52"/>
    <w:rsid w:val="0078378D"/>
    <w:rsid w:val="007905CA"/>
    <w:rsid w:val="007A6200"/>
    <w:rsid w:val="007B7137"/>
    <w:rsid w:val="0081544E"/>
    <w:rsid w:val="0083162F"/>
    <w:rsid w:val="00840D65"/>
    <w:rsid w:val="00842925"/>
    <w:rsid w:val="00862450"/>
    <w:rsid w:val="00863B8F"/>
    <w:rsid w:val="0087798D"/>
    <w:rsid w:val="0089176A"/>
    <w:rsid w:val="008A0493"/>
    <w:rsid w:val="008D7438"/>
    <w:rsid w:val="008D7537"/>
    <w:rsid w:val="00905009"/>
    <w:rsid w:val="00913E4A"/>
    <w:rsid w:val="00933A8C"/>
    <w:rsid w:val="00943000"/>
    <w:rsid w:val="009504EF"/>
    <w:rsid w:val="00957358"/>
    <w:rsid w:val="009658DC"/>
    <w:rsid w:val="00966760"/>
    <w:rsid w:val="00973A77"/>
    <w:rsid w:val="00977C5D"/>
    <w:rsid w:val="009B69EE"/>
    <w:rsid w:val="009C0975"/>
    <w:rsid w:val="009C3130"/>
    <w:rsid w:val="009C5562"/>
    <w:rsid w:val="009F259B"/>
    <w:rsid w:val="00A157E5"/>
    <w:rsid w:val="00A53B98"/>
    <w:rsid w:val="00A57C2F"/>
    <w:rsid w:val="00A61A85"/>
    <w:rsid w:val="00A648A7"/>
    <w:rsid w:val="00A71A23"/>
    <w:rsid w:val="00A82B41"/>
    <w:rsid w:val="00A97EB3"/>
    <w:rsid w:val="00AA7C94"/>
    <w:rsid w:val="00AE5278"/>
    <w:rsid w:val="00AF1EEF"/>
    <w:rsid w:val="00AF2EF0"/>
    <w:rsid w:val="00B07682"/>
    <w:rsid w:val="00B4127E"/>
    <w:rsid w:val="00BA2974"/>
    <w:rsid w:val="00BB460F"/>
    <w:rsid w:val="00C00E07"/>
    <w:rsid w:val="00C5501D"/>
    <w:rsid w:val="00C6363E"/>
    <w:rsid w:val="00C67ED2"/>
    <w:rsid w:val="00C844D3"/>
    <w:rsid w:val="00C84585"/>
    <w:rsid w:val="00CA0CF1"/>
    <w:rsid w:val="00CB1EA1"/>
    <w:rsid w:val="00CD3B41"/>
    <w:rsid w:val="00D11EFC"/>
    <w:rsid w:val="00D2193B"/>
    <w:rsid w:val="00D24657"/>
    <w:rsid w:val="00D54941"/>
    <w:rsid w:val="00D55CD8"/>
    <w:rsid w:val="00D742D9"/>
    <w:rsid w:val="00D835B5"/>
    <w:rsid w:val="00D87F85"/>
    <w:rsid w:val="00DB31DB"/>
    <w:rsid w:val="00DB4CE1"/>
    <w:rsid w:val="00DD2E6E"/>
    <w:rsid w:val="00DD76C0"/>
    <w:rsid w:val="00DE0139"/>
    <w:rsid w:val="00DE0B3A"/>
    <w:rsid w:val="00DE2B62"/>
    <w:rsid w:val="00DE7265"/>
    <w:rsid w:val="00E04072"/>
    <w:rsid w:val="00E0418A"/>
    <w:rsid w:val="00E2777C"/>
    <w:rsid w:val="00E85372"/>
    <w:rsid w:val="00E85688"/>
    <w:rsid w:val="00E8746B"/>
    <w:rsid w:val="00E93896"/>
    <w:rsid w:val="00E96E98"/>
    <w:rsid w:val="00ED2629"/>
    <w:rsid w:val="00EE0718"/>
    <w:rsid w:val="00EE5477"/>
    <w:rsid w:val="00EE57E2"/>
    <w:rsid w:val="00EE63D8"/>
    <w:rsid w:val="00EE6A23"/>
    <w:rsid w:val="00EF6CEE"/>
    <w:rsid w:val="00F24F51"/>
    <w:rsid w:val="00F35256"/>
    <w:rsid w:val="00F41772"/>
    <w:rsid w:val="00F87C0C"/>
    <w:rsid w:val="00FB008A"/>
    <w:rsid w:val="00FB33F1"/>
    <w:rsid w:val="00FC0B1C"/>
    <w:rsid w:val="00FE1AF7"/>
    <w:rsid w:val="00F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19B1AE"/>
  <w15:docId w15:val="{22804685-8CB4-4C9D-A38F-1FA5BC9B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A77"/>
    <w:pPr>
      <w:suppressAutoHyphens/>
    </w:pPr>
    <w:rPr>
      <w:sz w:val="24"/>
      <w:szCs w:val="24"/>
      <w:lang w:val="ro-RO" w:eastAsia="ar-SA"/>
    </w:rPr>
  </w:style>
  <w:style w:type="paragraph" w:styleId="Heading1">
    <w:name w:val="heading 1"/>
    <w:basedOn w:val="Normal"/>
    <w:next w:val="Normal"/>
    <w:qFormat/>
    <w:rsid w:val="00973A77"/>
    <w:pPr>
      <w:keepNext/>
      <w:tabs>
        <w:tab w:val="num" w:pos="0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973A77"/>
    <w:pPr>
      <w:keepNext/>
      <w:tabs>
        <w:tab w:val="num" w:pos="0"/>
      </w:tabs>
      <w:jc w:val="center"/>
      <w:outlineLvl w:val="1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973A77"/>
    <w:pPr>
      <w:keepNext/>
      <w:tabs>
        <w:tab w:val="num" w:pos="0"/>
      </w:tabs>
      <w:ind w:left="708"/>
      <w:jc w:val="center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A77"/>
  </w:style>
  <w:style w:type="character" w:customStyle="1" w:styleId="WW-Absatz-Standardschriftart">
    <w:name w:val="WW-Absatz-Standardschriftart"/>
    <w:rsid w:val="00973A77"/>
  </w:style>
  <w:style w:type="character" w:customStyle="1" w:styleId="WW-Absatz-Standardschriftart1">
    <w:name w:val="WW-Absatz-Standardschriftart1"/>
    <w:rsid w:val="00973A77"/>
  </w:style>
  <w:style w:type="character" w:customStyle="1" w:styleId="WW-Absatz-Standardschriftart11">
    <w:name w:val="WW-Absatz-Standardschriftart11"/>
    <w:rsid w:val="00973A77"/>
  </w:style>
  <w:style w:type="character" w:customStyle="1" w:styleId="WW8Num1z0">
    <w:name w:val="WW8Num1z0"/>
    <w:rsid w:val="00973A7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73A77"/>
    <w:rPr>
      <w:rFonts w:ascii="Courier New" w:hAnsi="Courier New"/>
    </w:rPr>
  </w:style>
  <w:style w:type="character" w:customStyle="1" w:styleId="WW8Num1z2">
    <w:name w:val="WW8Num1z2"/>
    <w:rsid w:val="00973A77"/>
    <w:rPr>
      <w:rFonts w:ascii="Wingdings" w:hAnsi="Wingdings"/>
    </w:rPr>
  </w:style>
  <w:style w:type="character" w:customStyle="1" w:styleId="WW8Num1z3">
    <w:name w:val="WW8Num1z3"/>
    <w:rsid w:val="00973A77"/>
    <w:rPr>
      <w:rFonts w:ascii="Symbol" w:hAnsi="Symbol"/>
    </w:rPr>
  </w:style>
  <w:style w:type="character" w:customStyle="1" w:styleId="WW8Num2z0">
    <w:name w:val="WW8Num2z0"/>
    <w:rsid w:val="00973A77"/>
    <w:rPr>
      <w:rFonts w:ascii="Symbol" w:hAnsi="Symbol"/>
    </w:rPr>
  </w:style>
  <w:style w:type="character" w:customStyle="1" w:styleId="WW8Num2z1">
    <w:name w:val="WW8Num2z1"/>
    <w:rsid w:val="00973A77"/>
    <w:rPr>
      <w:rFonts w:ascii="Courier New" w:hAnsi="Courier New"/>
    </w:rPr>
  </w:style>
  <w:style w:type="character" w:customStyle="1" w:styleId="WW8Num2z2">
    <w:name w:val="WW8Num2z2"/>
    <w:rsid w:val="00973A77"/>
    <w:rPr>
      <w:rFonts w:ascii="Wingdings" w:hAnsi="Wingdings"/>
    </w:rPr>
  </w:style>
  <w:style w:type="character" w:customStyle="1" w:styleId="WW8Num3z0">
    <w:name w:val="WW8Num3z0"/>
    <w:rsid w:val="00973A77"/>
    <w:rPr>
      <w:rFonts w:ascii="Symbol" w:hAnsi="Symbol"/>
    </w:rPr>
  </w:style>
  <w:style w:type="character" w:customStyle="1" w:styleId="WW8Num4z0">
    <w:name w:val="WW8Num4z0"/>
    <w:rsid w:val="00973A77"/>
    <w:rPr>
      <w:rFonts w:ascii="Symbol" w:hAnsi="Symbol"/>
    </w:rPr>
  </w:style>
  <w:style w:type="character" w:customStyle="1" w:styleId="WW8Num6z0">
    <w:name w:val="WW8Num6z0"/>
    <w:rsid w:val="00973A77"/>
    <w:rPr>
      <w:rFonts w:ascii="Symbol" w:hAnsi="Symbol"/>
    </w:rPr>
  </w:style>
  <w:style w:type="character" w:customStyle="1" w:styleId="WW8Num7z0">
    <w:name w:val="WW8Num7z0"/>
    <w:rsid w:val="00973A77"/>
    <w:rPr>
      <w:rFonts w:ascii="Symbol" w:hAnsi="Symbol"/>
    </w:rPr>
  </w:style>
  <w:style w:type="character" w:customStyle="1" w:styleId="Fontdeparagrafimplicit">
    <w:name w:val="Font de paragraf implicit"/>
    <w:rsid w:val="00973A77"/>
  </w:style>
  <w:style w:type="character" w:styleId="PageNumber">
    <w:name w:val="page number"/>
    <w:basedOn w:val="Fontdeparagrafimplicit"/>
    <w:rsid w:val="00973A77"/>
  </w:style>
  <w:style w:type="paragraph" w:customStyle="1" w:styleId="Heading">
    <w:name w:val="Heading"/>
    <w:basedOn w:val="Normal"/>
    <w:next w:val="BodyText"/>
    <w:rsid w:val="00973A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973A77"/>
    <w:pPr>
      <w:jc w:val="center"/>
    </w:pPr>
    <w:rPr>
      <w:rFonts w:ascii="Arial Narrow" w:hAnsi="Arial Narrow"/>
      <w:b/>
      <w:sz w:val="32"/>
      <w:szCs w:val="20"/>
    </w:rPr>
  </w:style>
  <w:style w:type="paragraph" w:styleId="List">
    <w:name w:val="List"/>
    <w:basedOn w:val="BodyText"/>
    <w:rsid w:val="00973A77"/>
    <w:rPr>
      <w:rFonts w:cs="Tahoma"/>
    </w:rPr>
  </w:style>
  <w:style w:type="paragraph" w:styleId="Caption">
    <w:name w:val="caption"/>
    <w:basedOn w:val="Normal"/>
    <w:qFormat/>
    <w:rsid w:val="00973A7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73A77"/>
    <w:pPr>
      <w:suppressLineNumbers/>
    </w:pPr>
    <w:rPr>
      <w:rFonts w:cs="Tahoma"/>
    </w:rPr>
  </w:style>
  <w:style w:type="paragraph" w:customStyle="1" w:styleId="Corptext3">
    <w:name w:val="Corp text 3"/>
    <w:basedOn w:val="Normal"/>
    <w:rsid w:val="00973A77"/>
    <w:rPr>
      <w:b/>
      <w:bCs/>
      <w:sz w:val="26"/>
    </w:rPr>
  </w:style>
  <w:style w:type="paragraph" w:customStyle="1" w:styleId="Corptext2">
    <w:name w:val="Corp text 2"/>
    <w:basedOn w:val="Normal"/>
    <w:rsid w:val="00973A77"/>
    <w:pPr>
      <w:jc w:val="both"/>
    </w:pPr>
  </w:style>
  <w:style w:type="paragraph" w:styleId="Footer">
    <w:name w:val="footer"/>
    <w:basedOn w:val="Normal"/>
    <w:rsid w:val="00973A77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BodyText"/>
    <w:rsid w:val="00973A77"/>
  </w:style>
  <w:style w:type="paragraph" w:styleId="Header">
    <w:name w:val="header"/>
    <w:basedOn w:val="Normal"/>
    <w:rsid w:val="008D75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E5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5861"/>
    <w:rPr>
      <w:rFonts w:ascii="Tahoma" w:hAnsi="Tahoma" w:cs="Tahoma"/>
      <w:sz w:val="16"/>
      <w:szCs w:val="16"/>
      <w:lang w:val="ro-RO" w:eastAsia="ar-SA"/>
    </w:rPr>
  </w:style>
  <w:style w:type="paragraph" w:styleId="ListParagraph">
    <w:name w:val="List Paragraph"/>
    <w:basedOn w:val="Normal"/>
    <w:qFormat/>
    <w:rsid w:val="00740CE5"/>
    <w:pPr>
      <w:ind w:left="720"/>
      <w:contextualSpacing/>
    </w:pPr>
  </w:style>
  <w:style w:type="table" w:styleId="TableGrid">
    <w:name w:val="Table Grid"/>
    <w:basedOn w:val="TableNormal"/>
    <w:uiPriority w:val="39"/>
    <w:rsid w:val="008624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+</vt:lpstr>
    </vt:vector>
  </TitlesOfParts>
  <Company>IFINHH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Yoggi</dc:creator>
  <cp:lastModifiedBy>user</cp:lastModifiedBy>
  <cp:revision>3</cp:revision>
  <cp:lastPrinted>2023-10-09T06:48:00Z</cp:lastPrinted>
  <dcterms:created xsi:type="dcterms:W3CDTF">2024-04-11T08:46:00Z</dcterms:created>
  <dcterms:modified xsi:type="dcterms:W3CDTF">2024-04-11T08:51:00Z</dcterms:modified>
</cp:coreProperties>
</file>